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594E" w:rsidRPr="00623202" w:rsidRDefault="0092594E" w:rsidP="0092594E">
      <w:pPr>
        <w:autoSpaceDE w:val="0"/>
        <w:autoSpaceDN w:val="0"/>
        <w:adjustRightInd w:val="0"/>
        <w:spacing w:line="276" w:lineRule="auto"/>
        <w:ind w:firstLine="540"/>
        <w:jc w:val="both"/>
        <w:rPr>
          <w:sz w:val="28"/>
        </w:rPr>
      </w:pPr>
      <w:r>
        <w:rPr>
          <w:sz w:val="28"/>
        </w:rPr>
        <w:t xml:space="preserve">Сроки принятия заключений по результатам проведения </w:t>
      </w:r>
      <w:r w:rsidRPr="00623202">
        <w:rPr>
          <w:sz w:val="28"/>
        </w:rPr>
        <w:t>независимой антикоррупционной экспертизы</w:t>
      </w:r>
      <w:r>
        <w:rPr>
          <w:sz w:val="28"/>
        </w:rPr>
        <w:t xml:space="preserve"> </w:t>
      </w:r>
      <w:r w:rsidRPr="00623202">
        <w:rPr>
          <w:sz w:val="28"/>
        </w:rPr>
        <w:t>по данному проекту постановления Правительства Московской области: с</w:t>
      </w:r>
      <w:r>
        <w:rPr>
          <w:sz w:val="28"/>
        </w:rPr>
        <w:t xml:space="preserve"> </w:t>
      </w:r>
      <w:r w:rsidR="00CB0AF9">
        <w:rPr>
          <w:sz w:val="28"/>
        </w:rPr>
        <w:t>12</w:t>
      </w:r>
      <w:r>
        <w:rPr>
          <w:sz w:val="28"/>
        </w:rPr>
        <w:t>.1</w:t>
      </w:r>
      <w:r w:rsidR="0049425B">
        <w:rPr>
          <w:sz w:val="28"/>
        </w:rPr>
        <w:t>1</w:t>
      </w:r>
      <w:r>
        <w:rPr>
          <w:sz w:val="28"/>
        </w:rPr>
        <w:t>.202</w:t>
      </w:r>
      <w:r w:rsidR="00257A49">
        <w:rPr>
          <w:sz w:val="28"/>
        </w:rPr>
        <w:t>4</w:t>
      </w:r>
      <w:r w:rsidRPr="00623202">
        <w:rPr>
          <w:sz w:val="28"/>
        </w:rPr>
        <w:t xml:space="preserve"> по </w:t>
      </w:r>
      <w:r w:rsidR="004C12CF">
        <w:rPr>
          <w:sz w:val="28"/>
        </w:rPr>
        <w:t>2</w:t>
      </w:r>
      <w:bookmarkStart w:id="0" w:name="_GoBack"/>
      <w:bookmarkEnd w:id="0"/>
      <w:r w:rsidR="0003650E" w:rsidRPr="0003650E">
        <w:rPr>
          <w:sz w:val="28"/>
        </w:rPr>
        <w:t>1</w:t>
      </w:r>
      <w:r>
        <w:rPr>
          <w:sz w:val="28"/>
        </w:rPr>
        <w:t>.1</w:t>
      </w:r>
      <w:r w:rsidR="0049425B">
        <w:rPr>
          <w:sz w:val="28"/>
        </w:rPr>
        <w:t>1</w:t>
      </w:r>
      <w:r>
        <w:rPr>
          <w:sz w:val="28"/>
        </w:rPr>
        <w:t>.202</w:t>
      </w:r>
      <w:r w:rsidR="00257A49">
        <w:rPr>
          <w:sz w:val="28"/>
        </w:rPr>
        <w:t>4</w:t>
      </w:r>
      <w:r>
        <w:rPr>
          <w:sz w:val="28"/>
        </w:rPr>
        <w:t>.</w:t>
      </w:r>
    </w:p>
    <w:p w:rsidR="0092594E" w:rsidRPr="00623202" w:rsidRDefault="0092594E" w:rsidP="0092594E">
      <w:pPr>
        <w:autoSpaceDE w:val="0"/>
        <w:autoSpaceDN w:val="0"/>
        <w:adjustRightInd w:val="0"/>
        <w:spacing w:line="276" w:lineRule="auto"/>
        <w:ind w:firstLine="540"/>
        <w:jc w:val="both"/>
        <w:rPr>
          <w:sz w:val="28"/>
        </w:rPr>
      </w:pPr>
      <w:r w:rsidRPr="00623202">
        <w:rPr>
          <w:sz w:val="28"/>
        </w:rPr>
        <w:t xml:space="preserve">Заключения </w:t>
      </w:r>
      <w:r>
        <w:rPr>
          <w:sz w:val="28"/>
        </w:rPr>
        <w:t xml:space="preserve">по результатам проведения </w:t>
      </w:r>
      <w:r w:rsidRPr="00623202">
        <w:rPr>
          <w:sz w:val="28"/>
        </w:rPr>
        <w:t>независимой антикоррупционной экспертизы по данному проекту постановления Правительства Московской области принимаются на электронный адрес:</w:t>
      </w:r>
      <w:r>
        <w:rPr>
          <w:sz w:val="28"/>
        </w:rPr>
        <w:t xml:space="preserve"> </w:t>
      </w:r>
      <w:r w:rsidRPr="00FB717B">
        <w:rPr>
          <w:color w:val="000000" w:themeColor="text1"/>
          <w:sz w:val="28"/>
          <w:szCs w:val="28"/>
          <w:lang w:val="en-US"/>
        </w:rPr>
        <w:t>general</w:t>
      </w:r>
      <w:r w:rsidRPr="00FB717B">
        <w:rPr>
          <w:color w:val="000000" w:themeColor="text1"/>
          <w:sz w:val="28"/>
          <w:szCs w:val="28"/>
        </w:rPr>
        <w:t>@</w:t>
      </w:r>
      <w:proofErr w:type="spellStart"/>
      <w:r w:rsidRPr="00FB717B">
        <w:rPr>
          <w:color w:val="000000" w:themeColor="text1"/>
          <w:sz w:val="28"/>
          <w:szCs w:val="28"/>
          <w:lang w:val="en-US"/>
        </w:rPr>
        <w:t>mofoms</w:t>
      </w:r>
      <w:proofErr w:type="spellEnd"/>
      <w:r w:rsidRPr="00FB717B">
        <w:rPr>
          <w:color w:val="000000" w:themeColor="text1"/>
          <w:sz w:val="28"/>
          <w:szCs w:val="28"/>
        </w:rPr>
        <w:t>.</w:t>
      </w:r>
      <w:proofErr w:type="spellStart"/>
      <w:r w:rsidRPr="00FB717B">
        <w:rPr>
          <w:color w:val="000000" w:themeColor="text1"/>
          <w:sz w:val="28"/>
          <w:szCs w:val="28"/>
          <w:lang w:val="en-US"/>
        </w:rPr>
        <w:t>ru</w:t>
      </w:r>
      <w:proofErr w:type="spellEnd"/>
      <w:r w:rsidRPr="00FB717B">
        <w:rPr>
          <w:sz w:val="28"/>
          <w:szCs w:val="28"/>
        </w:rPr>
        <w:t>.</w:t>
      </w:r>
    </w:p>
    <w:p w:rsidR="0092594E" w:rsidRDefault="0092594E" w:rsidP="0092594E">
      <w:pPr>
        <w:pStyle w:val="ConsNormal"/>
        <w:widowControl/>
        <w:spacing w:line="276" w:lineRule="auto"/>
        <w:ind w:right="0" w:firstLine="0"/>
        <w:jc w:val="center"/>
        <w:rPr>
          <w:rFonts w:ascii="Times New Roman" w:hAnsi="Times New Roman" w:cs="Times New Roman"/>
          <w:sz w:val="28"/>
          <w:szCs w:val="28"/>
        </w:rPr>
      </w:pPr>
    </w:p>
    <w:p w:rsidR="0092594E" w:rsidRDefault="0092594E" w:rsidP="0092594E">
      <w:pPr>
        <w:pStyle w:val="ConsNormal"/>
        <w:widowControl/>
        <w:ind w:right="0" w:firstLine="0"/>
        <w:jc w:val="center"/>
        <w:rPr>
          <w:rFonts w:ascii="Times New Roman" w:hAnsi="Times New Roman" w:cs="Times New Roman"/>
          <w:sz w:val="28"/>
          <w:szCs w:val="28"/>
        </w:rPr>
      </w:pPr>
    </w:p>
    <w:p w:rsidR="0092594E" w:rsidRDefault="0092594E" w:rsidP="0092594E">
      <w:pPr>
        <w:pStyle w:val="ConsNormal"/>
        <w:widowControl/>
        <w:ind w:right="0" w:firstLine="0"/>
        <w:jc w:val="center"/>
        <w:rPr>
          <w:rFonts w:ascii="Times New Roman" w:hAnsi="Times New Roman" w:cs="Times New Roman"/>
          <w:sz w:val="28"/>
          <w:szCs w:val="28"/>
        </w:rPr>
      </w:pPr>
    </w:p>
    <w:p w:rsidR="0092594E" w:rsidRDefault="0092594E" w:rsidP="0092594E">
      <w:pPr>
        <w:pStyle w:val="ConsNormal"/>
        <w:widowControl/>
        <w:ind w:right="0" w:firstLine="0"/>
        <w:jc w:val="center"/>
        <w:rPr>
          <w:rFonts w:ascii="Times New Roman" w:hAnsi="Times New Roman" w:cs="Times New Roman"/>
          <w:sz w:val="28"/>
          <w:szCs w:val="28"/>
        </w:rPr>
      </w:pPr>
    </w:p>
    <w:p w:rsidR="0092594E" w:rsidRDefault="0092594E" w:rsidP="0092594E">
      <w:pPr>
        <w:pStyle w:val="ConsNormal"/>
        <w:widowControl/>
        <w:ind w:right="0" w:firstLine="0"/>
        <w:jc w:val="center"/>
        <w:rPr>
          <w:rFonts w:ascii="Times New Roman" w:hAnsi="Times New Roman" w:cs="Times New Roman"/>
          <w:sz w:val="28"/>
          <w:szCs w:val="28"/>
        </w:rPr>
      </w:pPr>
    </w:p>
    <w:p w:rsidR="0092594E" w:rsidRDefault="0092594E" w:rsidP="0092594E">
      <w:pPr>
        <w:pStyle w:val="ConsNormal"/>
        <w:widowControl/>
        <w:ind w:right="0" w:firstLine="0"/>
        <w:jc w:val="right"/>
        <w:rPr>
          <w:rFonts w:ascii="Times New Roman" w:hAnsi="Times New Roman" w:cs="Times New Roman"/>
          <w:sz w:val="28"/>
          <w:szCs w:val="28"/>
        </w:rPr>
      </w:pPr>
      <w:r w:rsidRPr="00623202">
        <w:rPr>
          <w:rFonts w:ascii="Times New Roman" w:hAnsi="Times New Roman" w:cs="Times New Roman"/>
          <w:sz w:val="28"/>
          <w:szCs w:val="28"/>
        </w:rPr>
        <w:t>ПРОЕКТ</w:t>
      </w:r>
    </w:p>
    <w:p w:rsidR="0092594E" w:rsidRDefault="0092594E"/>
    <w:p w:rsidR="0049425B" w:rsidRPr="005172EC" w:rsidRDefault="0049425B" w:rsidP="0049425B">
      <w:pPr>
        <w:pStyle w:val="ConsNormal"/>
        <w:widowControl/>
        <w:ind w:right="0" w:firstLine="0"/>
        <w:jc w:val="center"/>
        <w:rPr>
          <w:rFonts w:ascii="Times New Roman" w:hAnsi="Times New Roman" w:cs="Times New Roman"/>
          <w:b/>
          <w:sz w:val="28"/>
          <w:szCs w:val="28"/>
        </w:rPr>
      </w:pPr>
      <w:r w:rsidRPr="005172EC">
        <w:rPr>
          <w:rFonts w:ascii="Times New Roman" w:hAnsi="Times New Roman" w:cs="Times New Roman"/>
          <w:b/>
          <w:sz w:val="28"/>
          <w:szCs w:val="28"/>
        </w:rPr>
        <w:t>О внесении изменени</w:t>
      </w:r>
      <w:r>
        <w:rPr>
          <w:rFonts w:ascii="Times New Roman" w:hAnsi="Times New Roman" w:cs="Times New Roman"/>
          <w:b/>
          <w:sz w:val="28"/>
          <w:szCs w:val="28"/>
        </w:rPr>
        <w:t>я</w:t>
      </w:r>
      <w:r w:rsidRPr="005172EC">
        <w:rPr>
          <w:rFonts w:ascii="Times New Roman" w:hAnsi="Times New Roman" w:cs="Times New Roman"/>
          <w:b/>
          <w:sz w:val="28"/>
          <w:szCs w:val="28"/>
        </w:rPr>
        <w:t xml:space="preserve"> в Примерное положение об оплате труда работников Территориального фонда обязательного медицинского страхования</w:t>
      </w:r>
    </w:p>
    <w:p w:rsidR="0049425B" w:rsidRPr="005172EC" w:rsidRDefault="0049425B" w:rsidP="0049425B">
      <w:pPr>
        <w:pStyle w:val="ConsNormal"/>
        <w:widowControl/>
        <w:ind w:right="0" w:firstLine="0"/>
        <w:jc w:val="center"/>
        <w:rPr>
          <w:rFonts w:ascii="Times New Roman" w:hAnsi="Times New Roman" w:cs="Times New Roman"/>
          <w:b/>
          <w:sz w:val="28"/>
          <w:szCs w:val="28"/>
        </w:rPr>
      </w:pPr>
      <w:r w:rsidRPr="005172EC">
        <w:rPr>
          <w:rFonts w:ascii="Times New Roman" w:hAnsi="Times New Roman" w:cs="Times New Roman"/>
          <w:b/>
          <w:sz w:val="28"/>
          <w:szCs w:val="28"/>
        </w:rPr>
        <w:t xml:space="preserve">Московской области </w:t>
      </w:r>
    </w:p>
    <w:p w:rsidR="0049425B" w:rsidRPr="0007475B" w:rsidRDefault="0049425B" w:rsidP="0049425B">
      <w:pPr>
        <w:pStyle w:val="ConsNormal"/>
        <w:widowControl/>
        <w:ind w:right="0" w:firstLine="0"/>
        <w:jc w:val="center"/>
        <w:rPr>
          <w:rFonts w:ascii="Times New Roman" w:hAnsi="Times New Roman" w:cs="Times New Roman"/>
          <w:sz w:val="28"/>
          <w:szCs w:val="28"/>
        </w:rPr>
      </w:pPr>
    </w:p>
    <w:p w:rsidR="0049425B" w:rsidRPr="0007475B" w:rsidRDefault="0049425B" w:rsidP="0049425B">
      <w:pPr>
        <w:pStyle w:val="ConsNormal"/>
        <w:widowControl/>
        <w:ind w:right="0" w:firstLine="0"/>
        <w:jc w:val="center"/>
        <w:rPr>
          <w:rFonts w:ascii="Times New Roman" w:hAnsi="Times New Roman" w:cs="Times New Roman"/>
          <w:sz w:val="28"/>
          <w:szCs w:val="28"/>
        </w:rPr>
      </w:pPr>
    </w:p>
    <w:p w:rsidR="0049425B" w:rsidRPr="0007475B" w:rsidRDefault="0049425B" w:rsidP="0049425B">
      <w:pPr>
        <w:pStyle w:val="ConsNormal"/>
        <w:widowControl/>
        <w:ind w:right="0" w:firstLine="0"/>
        <w:jc w:val="center"/>
        <w:rPr>
          <w:rFonts w:ascii="Times New Roman" w:hAnsi="Times New Roman" w:cs="Times New Roman"/>
          <w:sz w:val="28"/>
          <w:szCs w:val="28"/>
        </w:rPr>
      </w:pPr>
    </w:p>
    <w:p w:rsidR="0049425B" w:rsidRPr="0007475B" w:rsidRDefault="0049425B" w:rsidP="0049425B">
      <w:pPr>
        <w:autoSpaceDE w:val="0"/>
        <w:autoSpaceDN w:val="0"/>
        <w:adjustRightInd w:val="0"/>
        <w:spacing w:line="276" w:lineRule="auto"/>
        <w:ind w:firstLine="709"/>
        <w:jc w:val="both"/>
        <w:rPr>
          <w:sz w:val="28"/>
          <w:szCs w:val="28"/>
        </w:rPr>
      </w:pPr>
      <w:r w:rsidRPr="0007475B">
        <w:rPr>
          <w:sz w:val="28"/>
          <w:szCs w:val="28"/>
        </w:rPr>
        <w:t>Правительство Московской области постановляет:</w:t>
      </w:r>
    </w:p>
    <w:p w:rsidR="0049425B" w:rsidRDefault="0049425B" w:rsidP="0049425B">
      <w:pPr>
        <w:pStyle w:val="a4"/>
        <w:numPr>
          <w:ilvl w:val="0"/>
          <w:numId w:val="2"/>
        </w:numPr>
        <w:autoSpaceDE w:val="0"/>
        <w:autoSpaceDN w:val="0"/>
        <w:adjustRightInd w:val="0"/>
        <w:spacing w:line="276" w:lineRule="auto"/>
        <w:ind w:left="0" w:firstLine="709"/>
        <w:jc w:val="both"/>
        <w:rPr>
          <w:sz w:val="28"/>
          <w:szCs w:val="28"/>
        </w:rPr>
      </w:pPr>
      <w:r>
        <w:rPr>
          <w:sz w:val="28"/>
          <w:szCs w:val="28"/>
        </w:rPr>
        <w:t xml:space="preserve">Внести </w:t>
      </w:r>
      <w:r w:rsidRPr="00D07DB2">
        <w:rPr>
          <w:sz w:val="28"/>
          <w:szCs w:val="28"/>
        </w:rPr>
        <w:t>в Примерное положение об оплате труда работников Территориального фонда обязательного медицинского страхования Московской области, утвержденное постановлением П</w:t>
      </w:r>
      <w:r>
        <w:rPr>
          <w:sz w:val="28"/>
          <w:szCs w:val="28"/>
        </w:rPr>
        <w:t xml:space="preserve">равительства Московской области </w:t>
      </w:r>
      <w:r>
        <w:rPr>
          <w:sz w:val="28"/>
          <w:szCs w:val="28"/>
        </w:rPr>
        <w:br/>
        <w:t>от 03.0</w:t>
      </w:r>
      <w:r w:rsidRPr="00D07DB2">
        <w:rPr>
          <w:sz w:val="28"/>
          <w:szCs w:val="28"/>
        </w:rPr>
        <w:t>8.2017 № 628/26 «Об утверждении Примерного положения об оплате труда работников Территориального фонда обязательного медицинского страхования Московской области» (с изменениями, внесенными постановлениями Правительства Московской области от 07.08.2018 № 501/27, от 25.12.2018 № 1000/46, от 25.04.2019 № 244/13, от 25.12.2019 № 1031/44, от 23.06.2020 № 371/19, от 22.12.2020 № 1006/43</w:t>
      </w:r>
      <w:r>
        <w:rPr>
          <w:sz w:val="28"/>
          <w:szCs w:val="28"/>
        </w:rPr>
        <w:t xml:space="preserve">, от 28.02.2022 № 158/6, от 14.03.2023 № 110-ПП, 07.12.2023 № 1183-ПП, от 07.10.2024 № </w:t>
      </w:r>
      <w:r w:rsidR="0003650E" w:rsidRPr="0003650E">
        <w:rPr>
          <w:sz w:val="28"/>
          <w:szCs w:val="28"/>
        </w:rPr>
        <w:t>1166-</w:t>
      </w:r>
      <w:r w:rsidR="0003650E">
        <w:rPr>
          <w:sz w:val="28"/>
          <w:szCs w:val="28"/>
        </w:rPr>
        <w:t>ПП</w:t>
      </w:r>
      <w:r>
        <w:rPr>
          <w:sz w:val="28"/>
          <w:szCs w:val="28"/>
        </w:rPr>
        <w:t>), следующее изменение:</w:t>
      </w:r>
    </w:p>
    <w:p w:rsidR="0049425B" w:rsidRPr="00831FE2" w:rsidRDefault="0049425B" w:rsidP="0049425B">
      <w:pPr>
        <w:pStyle w:val="a4"/>
        <w:autoSpaceDE w:val="0"/>
        <w:autoSpaceDN w:val="0"/>
        <w:adjustRightInd w:val="0"/>
        <w:spacing w:line="276" w:lineRule="auto"/>
        <w:ind w:left="0" w:firstLine="709"/>
        <w:jc w:val="both"/>
        <w:rPr>
          <w:sz w:val="28"/>
          <w:szCs w:val="28"/>
        </w:rPr>
      </w:pPr>
      <w:r w:rsidRPr="00831FE2">
        <w:rPr>
          <w:bCs/>
          <w:sz w:val="28"/>
          <w:szCs w:val="28"/>
        </w:rPr>
        <w:t xml:space="preserve">пункт </w:t>
      </w:r>
      <w:r>
        <w:rPr>
          <w:bCs/>
          <w:sz w:val="28"/>
          <w:szCs w:val="28"/>
        </w:rPr>
        <w:t>13</w:t>
      </w:r>
      <w:r w:rsidRPr="00831FE2">
        <w:rPr>
          <w:bCs/>
          <w:sz w:val="28"/>
          <w:szCs w:val="28"/>
        </w:rPr>
        <w:t xml:space="preserve"> изложить в следующей редакции:</w:t>
      </w:r>
    </w:p>
    <w:p w:rsidR="0049425B" w:rsidRPr="000245BD" w:rsidRDefault="0049425B" w:rsidP="0049425B">
      <w:pPr>
        <w:pStyle w:val="a5"/>
        <w:spacing w:before="0" w:beforeAutospacing="0" w:after="0" w:afterAutospacing="0" w:line="276" w:lineRule="auto"/>
        <w:ind w:firstLine="709"/>
        <w:jc w:val="both"/>
        <w:rPr>
          <w:sz w:val="28"/>
          <w:szCs w:val="28"/>
        </w:rPr>
      </w:pPr>
      <w:r w:rsidRPr="000245BD">
        <w:rPr>
          <w:sz w:val="28"/>
          <w:szCs w:val="28"/>
        </w:rPr>
        <w:t>«13. Тарифная ставка водителя автомобиля определяется путем умножения минимальной тарифной ставки первого разряда тарифной сетки по оплате труда рабочих государственных учреждений Московской области, размер которой устанавливается законом Московской области, на тарифный коэффициент, равный 1,143</w:t>
      </w:r>
      <w:r>
        <w:rPr>
          <w:sz w:val="28"/>
          <w:szCs w:val="28"/>
        </w:rPr>
        <w:t>1</w:t>
      </w:r>
      <w:r w:rsidRPr="000245BD">
        <w:rPr>
          <w:sz w:val="28"/>
          <w:szCs w:val="28"/>
        </w:rPr>
        <w:t>.</w:t>
      </w:r>
      <w:r w:rsidRPr="000245BD">
        <w:rPr>
          <w:sz w:val="28"/>
          <w:szCs w:val="28"/>
          <w:lang w:bidi="th-TH"/>
        </w:rPr>
        <w:t>».</w:t>
      </w:r>
    </w:p>
    <w:p w:rsidR="0049425B" w:rsidRPr="00A23B7D" w:rsidRDefault="0049425B" w:rsidP="0049425B">
      <w:pPr>
        <w:pStyle w:val="a4"/>
        <w:numPr>
          <w:ilvl w:val="0"/>
          <w:numId w:val="2"/>
        </w:numPr>
        <w:tabs>
          <w:tab w:val="left" w:pos="1134"/>
        </w:tabs>
        <w:spacing w:line="276" w:lineRule="auto"/>
        <w:ind w:left="0" w:firstLine="709"/>
        <w:jc w:val="both"/>
        <w:rPr>
          <w:sz w:val="28"/>
          <w:szCs w:val="28"/>
        </w:rPr>
      </w:pPr>
      <w:r w:rsidRPr="00A23B7D">
        <w:rPr>
          <w:sz w:val="28"/>
          <w:szCs w:val="28"/>
        </w:rPr>
        <w:t>Министерству информации и молодежной политики Московской области</w:t>
      </w:r>
      <w:r>
        <w:rPr>
          <w:sz w:val="28"/>
          <w:szCs w:val="28"/>
        </w:rPr>
        <w:t xml:space="preserve"> о</w:t>
      </w:r>
      <w:r w:rsidRPr="00A23B7D">
        <w:rPr>
          <w:sz w:val="28"/>
          <w:szCs w:val="28"/>
        </w:rPr>
        <w:t xml:space="preserve">беспечить официальное опубликование (размещение) настоящего постановления </w:t>
      </w:r>
      <w:r>
        <w:rPr>
          <w:sz w:val="28"/>
          <w:szCs w:val="28"/>
        </w:rPr>
        <w:t xml:space="preserve">             </w:t>
      </w:r>
      <w:r w:rsidRPr="00A23B7D">
        <w:rPr>
          <w:sz w:val="28"/>
          <w:szCs w:val="28"/>
        </w:rPr>
        <w:t>на сайте Правительства Московской области в Интернет-портале Правительства Московской области (</w:t>
      </w:r>
      <w:r w:rsidRPr="00A23B7D">
        <w:rPr>
          <w:sz w:val="28"/>
          <w:szCs w:val="28"/>
          <w:lang w:val="en-US"/>
        </w:rPr>
        <w:t>www</w:t>
      </w:r>
      <w:r w:rsidRPr="00A23B7D">
        <w:rPr>
          <w:sz w:val="28"/>
          <w:szCs w:val="28"/>
        </w:rPr>
        <w:t>.</w:t>
      </w:r>
      <w:proofErr w:type="spellStart"/>
      <w:r w:rsidRPr="00A23B7D">
        <w:rPr>
          <w:sz w:val="28"/>
          <w:szCs w:val="28"/>
          <w:lang w:val="en-US"/>
        </w:rPr>
        <w:t>mosreg</w:t>
      </w:r>
      <w:proofErr w:type="spellEnd"/>
      <w:r w:rsidRPr="00A23B7D">
        <w:rPr>
          <w:sz w:val="28"/>
          <w:szCs w:val="28"/>
        </w:rPr>
        <w:t>.</w:t>
      </w:r>
      <w:proofErr w:type="spellStart"/>
      <w:r w:rsidRPr="00A23B7D">
        <w:rPr>
          <w:sz w:val="28"/>
          <w:szCs w:val="28"/>
          <w:lang w:val="en-US"/>
        </w:rPr>
        <w:t>ru</w:t>
      </w:r>
      <w:proofErr w:type="spellEnd"/>
      <w:r w:rsidRPr="00A23B7D">
        <w:rPr>
          <w:sz w:val="28"/>
          <w:szCs w:val="28"/>
        </w:rPr>
        <w:t>) и на «Официальном интернет-портале правовой информации» (</w:t>
      </w:r>
      <w:r w:rsidRPr="00A23B7D">
        <w:rPr>
          <w:sz w:val="28"/>
          <w:szCs w:val="28"/>
          <w:lang w:val="en-US"/>
        </w:rPr>
        <w:t>www</w:t>
      </w:r>
      <w:r w:rsidRPr="00A23B7D">
        <w:rPr>
          <w:sz w:val="28"/>
          <w:szCs w:val="28"/>
        </w:rPr>
        <w:t>.</w:t>
      </w:r>
      <w:proofErr w:type="spellStart"/>
      <w:r w:rsidRPr="00A23B7D">
        <w:rPr>
          <w:sz w:val="28"/>
          <w:szCs w:val="28"/>
          <w:lang w:val="en-US"/>
        </w:rPr>
        <w:t>pravo</w:t>
      </w:r>
      <w:proofErr w:type="spellEnd"/>
      <w:r w:rsidRPr="00A23B7D">
        <w:rPr>
          <w:sz w:val="28"/>
          <w:szCs w:val="28"/>
        </w:rPr>
        <w:t>.</w:t>
      </w:r>
      <w:r w:rsidRPr="00A23B7D">
        <w:rPr>
          <w:sz w:val="28"/>
          <w:szCs w:val="28"/>
          <w:lang w:val="en-US"/>
        </w:rPr>
        <w:t>gov</w:t>
      </w:r>
      <w:r w:rsidRPr="00A23B7D">
        <w:rPr>
          <w:sz w:val="28"/>
          <w:szCs w:val="28"/>
        </w:rPr>
        <w:t>.</w:t>
      </w:r>
      <w:proofErr w:type="spellStart"/>
      <w:r w:rsidRPr="00A23B7D">
        <w:rPr>
          <w:sz w:val="28"/>
          <w:szCs w:val="28"/>
          <w:lang w:val="en-US"/>
        </w:rPr>
        <w:t>ru</w:t>
      </w:r>
      <w:proofErr w:type="spellEnd"/>
      <w:r w:rsidRPr="00A23B7D">
        <w:rPr>
          <w:sz w:val="28"/>
          <w:szCs w:val="28"/>
        </w:rPr>
        <w:t>).</w:t>
      </w:r>
    </w:p>
    <w:p w:rsidR="0049425B" w:rsidRPr="0049425B" w:rsidRDefault="0049425B" w:rsidP="0049425B">
      <w:pPr>
        <w:pStyle w:val="a4"/>
        <w:numPr>
          <w:ilvl w:val="0"/>
          <w:numId w:val="2"/>
        </w:numPr>
        <w:tabs>
          <w:tab w:val="left" w:pos="1134"/>
        </w:tabs>
        <w:spacing w:line="276" w:lineRule="auto"/>
        <w:ind w:left="0" w:firstLine="709"/>
        <w:jc w:val="both"/>
        <w:rPr>
          <w:sz w:val="28"/>
          <w:szCs w:val="28"/>
          <w:lang w:bidi="th-TH"/>
        </w:rPr>
      </w:pPr>
      <w:r w:rsidRPr="0049425B">
        <w:rPr>
          <w:sz w:val="28"/>
          <w:szCs w:val="28"/>
        </w:rPr>
        <w:lastRenderedPageBreak/>
        <w:t xml:space="preserve">Настоящее постановление вступает в силу </w:t>
      </w:r>
      <w:r w:rsidRPr="0049425B">
        <w:rPr>
          <w:bCs/>
          <w:sz w:val="28"/>
          <w:szCs w:val="28"/>
        </w:rPr>
        <w:t xml:space="preserve">с 1 января 2025 года </w:t>
      </w:r>
      <w:r w:rsidRPr="0049425B">
        <w:rPr>
          <w:bCs/>
          <w:sz w:val="28"/>
          <w:szCs w:val="28"/>
        </w:rPr>
        <w:br/>
        <w:t>и распространяется на правоотношения, возникающие в связи с составлением, рассмотрением, утверждением и исполнением бюджета Территориального фонда обязательного медицинского страхования Московской области, начиная с бюджета Территориального фонда обязательного медицинского страхования Московской области на 2025 год и на плановый период 2026 и 2027 годов.</w:t>
      </w:r>
    </w:p>
    <w:p w:rsidR="0049425B" w:rsidRPr="00966A58" w:rsidRDefault="0049425B" w:rsidP="0049425B">
      <w:pPr>
        <w:autoSpaceDE w:val="0"/>
        <w:autoSpaceDN w:val="0"/>
        <w:adjustRightInd w:val="0"/>
        <w:jc w:val="both"/>
        <w:rPr>
          <w:sz w:val="28"/>
          <w:szCs w:val="28"/>
        </w:rPr>
      </w:pPr>
    </w:p>
    <w:p w:rsidR="0049425B" w:rsidRPr="00966A58" w:rsidRDefault="0049425B" w:rsidP="0049425B">
      <w:pPr>
        <w:jc w:val="both"/>
        <w:rPr>
          <w:rFonts w:eastAsia="Calibri"/>
          <w:sz w:val="28"/>
          <w:szCs w:val="28"/>
        </w:rPr>
      </w:pPr>
    </w:p>
    <w:p w:rsidR="0049425B" w:rsidRPr="00966A58" w:rsidRDefault="0049425B" w:rsidP="0049425B">
      <w:pPr>
        <w:jc w:val="both"/>
        <w:rPr>
          <w:rFonts w:eastAsia="Calibri"/>
          <w:sz w:val="28"/>
          <w:szCs w:val="28"/>
        </w:rPr>
      </w:pPr>
    </w:p>
    <w:p w:rsidR="0049425B" w:rsidRPr="00966A58" w:rsidRDefault="0049425B" w:rsidP="0049425B">
      <w:pPr>
        <w:jc w:val="both"/>
        <w:rPr>
          <w:rFonts w:eastAsia="Calibri"/>
          <w:sz w:val="28"/>
          <w:szCs w:val="28"/>
        </w:rPr>
      </w:pPr>
      <w:r w:rsidRPr="00966A58">
        <w:rPr>
          <w:rFonts w:eastAsia="Calibri"/>
          <w:sz w:val="28"/>
          <w:szCs w:val="28"/>
        </w:rPr>
        <w:t>Первый Вице-губернатор</w:t>
      </w:r>
    </w:p>
    <w:p w:rsidR="0049425B" w:rsidRPr="00966A58" w:rsidRDefault="0049425B" w:rsidP="0049425B">
      <w:pPr>
        <w:jc w:val="both"/>
        <w:rPr>
          <w:rFonts w:eastAsia="Calibri"/>
          <w:sz w:val="28"/>
          <w:szCs w:val="28"/>
        </w:rPr>
      </w:pPr>
      <w:r w:rsidRPr="00966A58">
        <w:rPr>
          <w:rFonts w:eastAsia="Calibri"/>
          <w:sz w:val="28"/>
          <w:szCs w:val="28"/>
        </w:rPr>
        <w:t>Московской области – Председатель</w:t>
      </w:r>
    </w:p>
    <w:p w:rsidR="0049425B" w:rsidRPr="001704B6" w:rsidRDefault="0049425B" w:rsidP="0049425B">
      <w:pPr>
        <w:rPr>
          <w:sz w:val="28"/>
          <w:szCs w:val="28"/>
        </w:rPr>
      </w:pPr>
      <w:r w:rsidRPr="00966A58">
        <w:rPr>
          <w:rFonts w:eastAsia="Calibri"/>
          <w:sz w:val="28"/>
          <w:szCs w:val="28"/>
        </w:rPr>
        <w:t xml:space="preserve">Правительства Московской области           </w:t>
      </w:r>
      <w:r>
        <w:rPr>
          <w:rFonts w:eastAsia="Calibri"/>
          <w:sz w:val="28"/>
          <w:szCs w:val="28"/>
        </w:rPr>
        <w:t xml:space="preserve"> </w:t>
      </w:r>
      <w:r w:rsidRPr="00966A58">
        <w:rPr>
          <w:rFonts w:eastAsia="Calibri"/>
          <w:sz w:val="28"/>
          <w:szCs w:val="28"/>
        </w:rPr>
        <w:t xml:space="preserve">   </w:t>
      </w:r>
      <w:r>
        <w:rPr>
          <w:rFonts w:eastAsia="Calibri"/>
          <w:sz w:val="28"/>
          <w:szCs w:val="28"/>
        </w:rPr>
        <w:t xml:space="preserve">  </w:t>
      </w:r>
      <w:r w:rsidRPr="00966A58">
        <w:rPr>
          <w:rFonts w:eastAsia="Calibri"/>
          <w:sz w:val="28"/>
          <w:szCs w:val="28"/>
        </w:rPr>
        <w:t xml:space="preserve"> </w:t>
      </w:r>
      <w:r>
        <w:rPr>
          <w:rFonts w:eastAsia="Calibri"/>
          <w:sz w:val="28"/>
          <w:szCs w:val="28"/>
        </w:rPr>
        <w:t xml:space="preserve"> </w:t>
      </w:r>
      <w:r w:rsidRPr="00966A58">
        <w:rPr>
          <w:rFonts w:eastAsia="Calibri"/>
          <w:sz w:val="28"/>
          <w:szCs w:val="28"/>
        </w:rPr>
        <w:t xml:space="preserve">     </w:t>
      </w:r>
      <w:r>
        <w:rPr>
          <w:rFonts w:eastAsia="Calibri"/>
          <w:sz w:val="28"/>
          <w:szCs w:val="28"/>
        </w:rPr>
        <w:t xml:space="preserve"> </w:t>
      </w:r>
      <w:r w:rsidRPr="00966A58">
        <w:rPr>
          <w:rFonts w:eastAsia="Calibri"/>
          <w:sz w:val="28"/>
          <w:szCs w:val="28"/>
        </w:rPr>
        <w:t xml:space="preserve">    </w:t>
      </w:r>
      <w:r>
        <w:rPr>
          <w:rFonts w:eastAsia="Calibri"/>
          <w:sz w:val="28"/>
          <w:szCs w:val="28"/>
        </w:rPr>
        <w:t xml:space="preserve"> </w:t>
      </w:r>
      <w:r w:rsidRPr="00966A58">
        <w:rPr>
          <w:rFonts w:eastAsia="Calibri"/>
          <w:sz w:val="28"/>
          <w:szCs w:val="28"/>
        </w:rPr>
        <w:t xml:space="preserve">                     И.Н. </w:t>
      </w:r>
      <w:proofErr w:type="spellStart"/>
      <w:r w:rsidRPr="00966A58">
        <w:rPr>
          <w:rFonts w:eastAsia="Calibri"/>
          <w:sz w:val="28"/>
          <w:szCs w:val="28"/>
        </w:rPr>
        <w:t>Габдрахманов</w:t>
      </w:r>
      <w:proofErr w:type="spellEnd"/>
    </w:p>
    <w:p w:rsidR="0092594E" w:rsidRDefault="0092594E"/>
    <w:p w:rsidR="00E7731B" w:rsidRDefault="00E7731B" w:rsidP="0092594E">
      <w:pPr>
        <w:pStyle w:val="ConsNormal"/>
        <w:widowControl/>
        <w:ind w:right="0" w:firstLine="0"/>
        <w:jc w:val="center"/>
        <w:rPr>
          <w:rFonts w:ascii="Times New Roman" w:hAnsi="Times New Roman" w:cs="Times New Roman"/>
          <w:sz w:val="28"/>
          <w:szCs w:val="28"/>
        </w:rPr>
      </w:pPr>
    </w:p>
    <w:p w:rsidR="00E7731B" w:rsidRDefault="00E7731B" w:rsidP="0092594E">
      <w:pPr>
        <w:pStyle w:val="ConsNormal"/>
        <w:widowControl/>
        <w:ind w:right="0" w:firstLine="0"/>
        <w:jc w:val="center"/>
        <w:rPr>
          <w:rFonts w:ascii="Times New Roman" w:hAnsi="Times New Roman" w:cs="Times New Roman"/>
          <w:sz w:val="28"/>
          <w:szCs w:val="28"/>
        </w:rPr>
      </w:pPr>
    </w:p>
    <w:p w:rsidR="00E7731B" w:rsidRDefault="00E7731B" w:rsidP="0092594E">
      <w:pPr>
        <w:pStyle w:val="ConsNormal"/>
        <w:widowControl/>
        <w:ind w:right="0" w:firstLine="0"/>
        <w:jc w:val="center"/>
        <w:rPr>
          <w:rFonts w:ascii="Times New Roman" w:hAnsi="Times New Roman" w:cs="Times New Roman"/>
          <w:sz w:val="28"/>
          <w:szCs w:val="28"/>
        </w:rPr>
      </w:pPr>
    </w:p>
    <w:p w:rsidR="00E7731B" w:rsidRDefault="00E7731B" w:rsidP="0092594E">
      <w:pPr>
        <w:pStyle w:val="ConsNormal"/>
        <w:widowControl/>
        <w:ind w:right="0" w:firstLine="0"/>
        <w:jc w:val="center"/>
        <w:rPr>
          <w:rFonts w:ascii="Times New Roman" w:hAnsi="Times New Roman" w:cs="Times New Roman"/>
          <w:sz w:val="28"/>
          <w:szCs w:val="28"/>
        </w:rPr>
      </w:pPr>
    </w:p>
    <w:p w:rsidR="00E7731B" w:rsidRDefault="00E7731B" w:rsidP="0092594E">
      <w:pPr>
        <w:pStyle w:val="ConsNormal"/>
        <w:widowControl/>
        <w:ind w:right="0" w:firstLine="0"/>
        <w:jc w:val="center"/>
        <w:rPr>
          <w:rFonts w:ascii="Times New Roman" w:hAnsi="Times New Roman" w:cs="Times New Roman"/>
          <w:sz w:val="28"/>
          <w:szCs w:val="28"/>
        </w:rPr>
      </w:pPr>
    </w:p>
    <w:p w:rsidR="00E7731B" w:rsidRDefault="00E7731B" w:rsidP="0092594E">
      <w:pPr>
        <w:pStyle w:val="ConsNormal"/>
        <w:widowControl/>
        <w:ind w:right="0" w:firstLine="0"/>
        <w:jc w:val="center"/>
        <w:rPr>
          <w:rFonts w:ascii="Times New Roman" w:hAnsi="Times New Roman" w:cs="Times New Roman"/>
          <w:sz w:val="28"/>
          <w:szCs w:val="28"/>
        </w:rPr>
      </w:pPr>
    </w:p>
    <w:p w:rsidR="00E7731B" w:rsidRDefault="00E7731B" w:rsidP="0092594E">
      <w:pPr>
        <w:pStyle w:val="ConsNormal"/>
        <w:widowControl/>
        <w:ind w:right="0" w:firstLine="0"/>
        <w:jc w:val="center"/>
        <w:rPr>
          <w:rFonts w:ascii="Times New Roman" w:hAnsi="Times New Roman" w:cs="Times New Roman"/>
          <w:sz w:val="28"/>
          <w:szCs w:val="28"/>
        </w:rPr>
      </w:pPr>
    </w:p>
    <w:p w:rsidR="00E7731B" w:rsidRDefault="00E7731B" w:rsidP="0092594E">
      <w:pPr>
        <w:pStyle w:val="ConsNormal"/>
        <w:widowControl/>
        <w:ind w:right="0" w:firstLine="0"/>
        <w:jc w:val="center"/>
        <w:rPr>
          <w:rFonts w:ascii="Times New Roman" w:hAnsi="Times New Roman" w:cs="Times New Roman"/>
          <w:sz w:val="28"/>
          <w:szCs w:val="28"/>
        </w:rPr>
      </w:pPr>
    </w:p>
    <w:p w:rsidR="00E7731B" w:rsidRDefault="00E7731B" w:rsidP="0092594E">
      <w:pPr>
        <w:pStyle w:val="ConsNormal"/>
        <w:widowControl/>
        <w:ind w:right="0" w:firstLine="0"/>
        <w:jc w:val="center"/>
        <w:rPr>
          <w:rFonts w:ascii="Times New Roman" w:hAnsi="Times New Roman" w:cs="Times New Roman"/>
          <w:sz w:val="28"/>
          <w:szCs w:val="28"/>
        </w:rPr>
      </w:pPr>
    </w:p>
    <w:p w:rsidR="00E7731B" w:rsidRDefault="00E7731B" w:rsidP="0092594E">
      <w:pPr>
        <w:pStyle w:val="ConsNormal"/>
        <w:widowControl/>
        <w:ind w:right="0" w:firstLine="0"/>
        <w:jc w:val="center"/>
        <w:rPr>
          <w:rFonts w:ascii="Times New Roman" w:hAnsi="Times New Roman" w:cs="Times New Roman"/>
          <w:sz w:val="28"/>
          <w:szCs w:val="28"/>
        </w:rPr>
      </w:pPr>
    </w:p>
    <w:p w:rsidR="00E7731B" w:rsidRDefault="00E7731B" w:rsidP="0092594E">
      <w:pPr>
        <w:pStyle w:val="ConsNormal"/>
        <w:widowControl/>
        <w:ind w:right="0" w:firstLine="0"/>
        <w:jc w:val="center"/>
        <w:rPr>
          <w:rFonts w:ascii="Times New Roman" w:hAnsi="Times New Roman" w:cs="Times New Roman"/>
          <w:sz w:val="28"/>
          <w:szCs w:val="28"/>
        </w:rPr>
      </w:pPr>
    </w:p>
    <w:p w:rsidR="00E7731B" w:rsidRDefault="00E7731B" w:rsidP="0092594E">
      <w:pPr>
        <w:pStyle w:val="ConsNormal"/>
        <w:widowControl/>
        <w:ind w:right="0" w:firstLine="0"/>
        <w:jc w:val="center"/>
        <w:rPr>
          <w:rFonts w:ascii="Times New Roman" w:hAnsi="Times New Roman" w:cs="Times New Roman"/>
          <w:sz w:val="28"/>
          <w:szCs w:val="28"/>
        </w:rPr>
      </w:pPr>
    </w:p>
    <w:p w:rsidR="00E7731B" w:rsidRDefault="00E7731B" w:rsidP="0092594E">
      <w:pPr>
        <w:pStyle w:val="ConsNormal"/>
        <w:widowControl/>
        <w:ind w:right="0" w:firstLine="0"/>
        <w:jc w:val="center"/>
        <w:rPr>
          <w:rFonts w:ascii="Times New Roman" w:hAnsi="Times New Roman" w:cs="Times New Roman"/>
          <w:sz w:val="28"/>
          <w:szCs w:val="28"/>
        </w:rPr>
      </w:pPr>
    </w:p>
    <w:p w:rsidR="00E7731B" w:rsidRDefault="00E7731B" w:rsidP="0092594E">
      <w:pPr>
        <w:pStyle w:val="ConsNormal"/>
        <w:widowControl/>
        <w:ind w:right="0" w:firstLine="0"/>
        <w:jc w:val="center"/>
        <w:rPr>
          <w:rFonts w:ascii="Times New Roman" w:hAnsi="Times New Roman" w:cs="Times New Roman"/>
          <w:sz w:val="28"/>
          <w:szCs w:val="28"/>
        </w:rPr>
      </w:pPr>
    </w:p>
    <w:p w:rsidR="00E7731B" w:rsidRDefault="00E7731B" w:rsidP="0092594E">
      <w:pPr>
        <w:pStyle w:val="ConsNormal"/>
        <w:widowControl/>
        <w:ind w:right="0" w:firstLine="0"/>
        <w:jc w:val="center"/>
        <w:rPr>
          <w:rFonts w:ascii="Times New Roman" w:hAnsi="Times New Roman" w:cs="Times New Roman"/>
          <w:sz w:val="28"/>
          <w:szCs w:val="28"/>
        </w:rPr>
      </w:pPr>
    </w:p>
    <w:p w:rsidR="00E7731B" w:rsidRDefault="00E7731B" w:rsidP="0092594E">
      <w:pPr>
        <w:pStyle w:val="ConsNormal"/>
        <w:widowControl/>
        <w:ind w:right="0" w:firstLine="0"/>
        <w:jc w:val="center"/>
        <w:rPr>
          <w:rFonts w:ascii="Times New Roman" w:hAnsi="Times New Roman" w:cs="Times New Roman"/>
          <w:sz w:val="28"/>
          <w:szCs w:val="28"/>
        </w:rPr>
      </w:pPr>
    </w:p>
    <w:p w:rsidR="00E7731B" w:rsidRDefault="00E7731B" w:rsidP="0092594E">
      <w:pPr>
        <w:pStyle w:val="ConsNormal"/>
        <w:widowControl/>
        <w:ind w:right="0" w:firstLine="0"/>
        <w:jc w:val="center"/>
        <w:rPr>
          <w:rFonts w:ascii="Times New Roman" w:hAnsi="Times New Roman" w:cs="Times New Roman"/>
          <w:sz w:val="28"/>
          <w:szCs w:val="28"/>
        </w:rPr>
      </w:pPr>
    </w:p>
    <w:p w:rsidR="0049425B" w:rsidRDefault="0049425B" w:rsidP="0092594E">
      <w:pPr>
        <w:pStyle w:val="ConsNormal"/>
        <w:widowControl/>
        <w:ind w:right="0" w:firstLine="0"/>
        <w:jc w:val="center"/>
        <w:rPr>
          <w:rFonts w:ascii="Times New Roman" w:hAnsi="Times New Roman" w:cs="Times New Roman"/>
          <w:sz w:val="28"/>
          <w:szCs w:val="28"/>
        </w:rPr>
      </w:pPr>
    </w:p>
    <w:p w:rsidR="0049425B" w:rsidRDefault="0049425B" w:rsidP="0092594E">
      <w:pPr>
        <w:pStyle w:val="ConsNormal"/>
        <w:widowControl/>
        <w:ind w:right="0" w:firstLine="0"/>
        <w:jc w:val="center"/>
        <w:rPr>
          <w:rFonts w:ascii="Times New Roman" w:hAnsi="Times New Roman" w:cs="Times New Roman"/>
          <w:sz w:val="28"/>
          <w:szCs w:val="28"/>
        </w:rPr>
      </w:pPr>
    </w:p>
    <w:p w:rsidR="0049425B" w:rsidRDefault="0049425B" w:rsidP="0092594E">
      <w:pPr>
        <w:pStyle w:val="ConsNormal"/>
        <w:widowControl/>
        <w:ind w:right="0" w:firstLine="0"/>
        <w:jc w:val="center"/>
        <w:rPr>
          <w:rFonts w:ascii="Times New Roman" w:hAnsi="Times New Roman" w:cs="Times New Roman"/>
          <w:sz w:val="28"/>
          <w:szCs w:val="28"/>
        </w:rPr>
      </w:pPr>
    </w:p>
    <w:p w:rsidR="0049425B" w:rsidRDefault="0049425B" w:rsidP="0092594E">
      <w:pPr>
        <w:pStyle w:val="ConsNormal"/>
        <w:widowControl/>
        <w:ind w:right="0" w:firstLine="0"/>
        <w:jc w:val="center"/>
        <w:rPr>
          <w:rFonts w:ascii="Times New Roman" w:hAnsi="Times New Roman" w:cs="Times New Roman"/>
          <w:sz w:val="28"/>
          <w:szCs w:val="28"/>
        </w:rPr>
      </w:pPr>
    </w:p>
    <w:p w:rsidR="0049425B" w:rsidRDefault="0049425B" w:rsidP="0092594E">
      <w:pPr>
        <w:pStyle w:val="ConsNormal"/>
        <w:widowControl/>
        <w:ind w:right="0" w:firstLine="0"/>
        <w:jc w:val="center"/>
        <w:rPr>
          <w:rFonts w:ascii="Times New Roman" w:hAnsi="Times New Roman" w:cs="Times New Roman"/>
          <w:sz w:val="28"/>
          <w:szCs w:val="28"/>
        </w:rPr>
      </w:pPr>
    </w:p>
    <w:p w:rsidR="0049425B" w:rsidRDefault="0049425B" w:rsidP="0092594E">
      <w:pPr>
        <w:pStyle w:val="ConsNormal"/>
        <w:widowControl/>
        <w:ind w:right="0" w:firstLine="0"/>
        <w:jc w:val="center"/>
        <w:rPr>
          <w:rFonts w:ascii="Times New Roman" w:hAnsi="Times New Roman" w:cs="Times New Roman"/>
          <w:sz w:val="28"/>
          <w:szCs w:val="28"/>
        </w:rPr>
      </w:pPr>
    </w:p>
    <w:p w:rsidR="0049425B" w:rsidRDefault="0049425B" w:rsidP="0092594E">
      <w:pPr>
        <w:pStyle w:val="ConsNormal"/>
        <w:widowControl/>
        <w:ind w:right="0" w:firstLine="0"/>
        <w:jc w:val="center"/>
        <w:rPr>
          <w:rFonts w:ascii="Times New Roman" w:hAnsi="Times New Roman" w:cs="Times New Roman"/>
          <w:sz w:val="28"/>
          <w:szCs w:val="28"/>
        </w:rPr>
      </w:pPr>
    </w:p>
    <w:p w:rsidR="0049425B" w:rsidRDefault="0049425B" w:rsidP="0092594E">
      <w:pPr>
        <w:pStyle w:val="ConsNormal"/>
        <w:widowControl/>
        <w:ind w:right="0" w:firstLine="0"/>
        <w:jc w:val="center"/>
        <w:rPr>
          <w:rFonts w:ascii="Times New Roman" w:hAnsi="Times New Roman" w:cs="Times New Roman"/>
          <w:sz w:val="28"/>
          <w:szCs w:val="28"/>
        </w:rPr>
      </w:pPr>
    </w:p>
    <w:p w:rsidR="0049425B" w:rsidRDefault="0049425B" w:rsidP="0092594E">
      <w:pPr>
        <w:pStyle w:val="ConsNormal"/>
        <w:widowControl/>
        <w:ind w:right="0" w:firstLine="0"/>
        <w:jc w:val="center"/>
        <w:rPr>
          <w:rFonts w:ascii="Times New Roman" w:hAnsi="Times New Roman" w:cs="Times New Roman"/>
          <w:sz w:val="28"/>
          <w:szCs w:val="28"/>
        </w:rPr>
      </w:pPr>
    </w:p>
    <w:p w:rsidR="0049425B" w:rsidRDefault="0049425B" w:rsidP="0092594E">
      <w:pPr>
        <w:pStyle w:val="ConsNormal"/>
        <w:widowControl/>
        <w:ind w:right="0" w:firstLine="0"/>
        <w:jc w:val="center"/>
        <w:rPr>
          <w:rFonts w:ascii="Times New Roman" w:hAnsi="Times New Roman" w:cs="Times New Roman"/>
          <w:sz w:val="28"/>
          <w:szCs w:val="28"/>
        </w:rPr>
      </w:pPr>
    </w:p>
    <w:p w:rsidR="0049425B" w:rsidRDefault="0049425B" w:rsidP="0092594E">
      <w:pPr>
        <w:pStyle w:val="ConsNormal"/>
        <w:widowControl/>
        <w:ind w:right="0" w:firstLine="0"/>
        <w:jc w:val="center"/>
        <w:rPr>
          <w:rFonts w:ascii="Times New Roman" w:hAnsi="Times New Roman" w:cs="Times New Roman"/>
          <w:sz w:val="28"/>
          <w:szCs w:val="28"/>
        </w:rPr>
      </w:pPr>
    </w:p>
    <w:p w:rsidR="0049425B" w:rsidRDefault="0049425B" w:rsidP="0092594E">
      <w:pPr>
        <w:pStyle w:val="ConsNormal"/>
        <w:widowControl/>
        <w:ind w:right="0" w:firstLine="0"/>
        <w:jc w:val="center"/>
        <w:rPr>
          <w:rFonts w:ascii="Times New Roman" w:hAnsi="Times New Roman" w:cs="Times New Roman"/>
          <w:sz w:val="28"/>
          <w:szCs w:val="28"/>
        </w:rPr>
      </w:pPr>
    </w:p>
    <w:p w:rsidR="0049425B" w:rsidRDefault="0049425B" w:rsidP="0092594E">
      <w:pPr>
        <w:pStyle w:val="ConsNormal"/>
        <w:widowControl/>
        <w:ind w:right="0" w:firstLine="0"/>
        <w:jc w:val="center"/>
        <w:rPr>
          <w:rFonts w:ascii="Times New Roman" w:hAnsi="Times New Roman" w:cs="Times New Roman"/>
          <w:sz w:val="28"/>
          <w:szCs w:val="28"/>
        </w:rPr>
      </w:pPr>
    </w:p>
    <w:p w:rsidR="003E00BD" w:rsidRDefault="003E00BD" w:rsidP="0092594E">
      <w:pPr>
        <w:pStyle w:val="ConsNormal"/>
        <w:widowControl/>
        <w:ind w:right="0" w:firstLine="0"/>
        <w:jc w:val="center"/>
        <w:rPr>
          <w:rFonts w:ascii="Times New Roman" w:hAnsi="Times New Roman" w:cs="Times New Roman"/>
          <w:sz w:val="28"/>
          <w:szCs w:val="28"/>
        </w:rPr>
      </w:pPr>
    </w:p>
    <w:p w:rsidR="003E00BD" w:rsidRPr="00CE3391" w:rsidRDefault="003E00BD" w:rsidP="003E00BD">
      <w:pPr>
        <w:jc w:val="center"/>
        <w:rPr>
          <w:rFonts w:eastAsia="Calibri"/>
          <w:sz w:val="28"/>
          <w:szCs w:val="28"/>
          <w:lang w:eastAsia="ru-RU"/>
        </w:rPr>
      </w:pPr>
      <w:bookmarkStart w:id="1" w:name="_Hlk181453692"/>
      <w:r w:rsidRPr="00CE3391">
        <w:rPr>
          <w:rFonts w:eastAsia="Calibri"/>
          <w:sz w:val="28"/>
          <w:szCs w:val="28"/>
          <w:lang w:eastAsia="ru-RU"/>
        </w:rPr>
        <w:lastRenderedPageBreak/>
        <w:t xml:space="preserve">Пояснительная записка </w:t>
      </w:r>
    </w:p>
    <w:p w:rsidR="003E00BD" w:rsidRPr="00CE3391" w:rsidRDefault="003E00BD" w:rsidP="003E00BD">
      <w:pPr>
        <w:jc w:val="center"/>
        <w:rPr>
          <w:rFonts w:eastAsia="Calibri"/>
          <w:sz w:val="28"/>
          <w:szCs w:val="28"/>
          <w:lang w:eastAsia="ru-RU"/>
        </w:rPr>
      </w:pPr>
      <w:r w:rsidRPr="00CE3391">
        <w:rPr>
          <w:rFonts w:eastAsia="Calibri"/>
          <w:sz w:val="28"/>
          <w:szCs w:val="28"/>
          <w:lang w:eastAsia="ru-RU"/>
        </w:rPr>
        <w:t xml:space="preserve">к проекту постановления Правительства Московской области </w:t>
      </w:r>
    </w:p>
    <w:p w:rsidR="003E00BD" w:rsidRPr="0007475B" w:rsidRDefault="003E00BD" w:rsidP="003E00BD">
      <w:pPr>
        <w:pStyle w:val="ConsNormal"/>
        <w:widowControl/>
        <w:ind w:right="0" w:firstLine="0"/>
        <w:jc w:val="center"/>
        <w:rPr>
          <w:rFonts w:ascii="Times New Roman" w:hAnsi="Times New Roman" w:cs="Times New Roman"/>
          <w:sz w:val="28"/>
          <w:szCs w:val="28"/>
        </w:rPr>
      </w:pPr>
      <w:r w:rsidRPr="00CE3391">
        <w:rPr>
          <w:rFonts w:ascii="Times New Roman" w:eastAsia="Calibri" w:hAnsi="Times New Roman" w:cs="Times New Roman"/>
          <w:sz w:val="28"/>
          <w:szCs w:val="28"/>
          <w:lang w:eastAsia="ru-RU"/>
        </w:rPr>
        <w:t>«</w:t>
      </w:r>
      <w:r w:rsidRPr="0007475B">
        <w:rPr>
          <w:rFonts w:ascii="Times New Roman" w:hAnsi="Times New Roman" w:cs="Times New Roman"/>
          <w:sz w:val="28"/>
          <w:szCs w:val="28"/>
        </w:rPr>
        <w:t>О внесении изменени</w:t>
      </w:r>
      <w:r>
        <w:rPr>
          <w:rFonts w:ascii="Times New Roman" w:hAnsi="Times New Roman" w:cs="Times New Roman"/>
          <w:sz w:val="28"/>
          <w:szCs w:val="28"/>
        </w:rPr>
        <w:t>я</w:t>
      </w:r>
      <w:r w:rsidRPr="0007475B">
        <w:rPr>
          <w:rFonts w:ascii="Times New Roman" w:hAnsi="Times New Roman" w:cs="Times New Roman"/>
          <w:sz w:val="28"/>
          <w:szCs w:val="28"/>
        </w:rPr>
        <w:t xml:space="preserve"> в Примерное положение об оплате труда работников Территориального фонда обязательного медицинского страхования</w:t>
      </w:r>
    </w:p>
    <w:p w:rsidR="003E00BD" w:rsidRPr="00B0318A" w:rsidRDefault="003E00BD" w:rsidP="003E00BD">
      <w:pPr>
        <w:pStyle w:val="ConsNormal"/>
        <w:widowControl/>
        <w:ind w:right="0" w:firstLine="0"/>
        <w:jc w:val="center"/>
        <w:rPr>
          <w:rFonts w:ascii="Times New Roman" w:hAnsi="Times New Roman" w:cs="Times New Roman"/>
          <w:sz w:val="28"/>
          <w:szCs w:val="28"/>
        </w:rPr>
      </w:pPr>
      <w:r>
        <w:rPr>
          <w:rFonts w:ascii="Times New Roman" w:hAnsi="Times New Roman" w:cs="Times New Roman"/>
          <w:sz w:val="28"/>
          <w:szCs w:val="28"/>
        </w:rPr>
        <w:t>Московской области</w:t>
      </w:r>
      <w:r w:rsidRPr="00CE3391">
        <w:rPr>
          <w:rFonts w:ascii="Times New Roman" w:eastAsia="Calibri" w:hAnsi="Times New Roman" w:cs="Times New Roman"/>
          <w:sz w:val="28"/>
          <w:szCs w:val="28"/>
          <w:lang w:eastAsia="ru-RU"/>
        </w:rPr>
        <w:t>»</w:t>
      </w:r>
    </w:p>
    <w:p w:rsidR="003E00BD" w:rsidRPr="00CE3391" w:rsidRDefault="003E00BD" w:rsidP="003E00BD">
      <w:pPr>
        <w:suppressAutoHyphens/>
        <w:autoSpaceDE w:val="0"/>
        <w:jc w:val="center"/>
        <w:rPr>
          <w:rFonts w:eastAsia="Times New Roman"/>
          <w:sz w:val="28"/>
          <w:szCs w:val="28"/>
          <w:lang w:eastAsia="ar-SA"/>
        </w:rPr>
      </w:pPr>
    </w:p>
    <w:p w:rsidR="003E00BD" w:rsidRDefault="003E00BD" w:rsidP="003E00BD">
      <w:pPr>
        <w:spacing w:line="276" w:lineRule="auto"/>
        <w:ind w:firstLine="709"/>
        <w:jc w:val="both"/>
        <w:rPr>
          <w:sz w:val="28"/>
          <w:szCs w:val="28"/>
        </w:rPr>
      </w:pPr>
      <w:r w:rsidRPr="0015060E">
        <w:rPr>
          <w:sz w:val="28"/>
          <w:szCs w:val="28"/>
        </w:rPr>
        <w:t>Примерное положение об оплате труда работников Территориального фонда обязательного медицинского страхования Московской области (далее – Положение) утверждено постановлением Правительства Московской области от 03.08.2017</w:t>
      </w:r>
      <w:r>
        <w:rPr>
          <w:sz w:val="28"/>
          <w:szCs w:val="28"/>
        </w:rPr>
        <w:t xml:space="preserve"> </w:t>
      </w:r>
      <w:r w:rsidRPr="0015060E">
        <w:rPr>
          <w:sz w:val="28"/>
          <w:szCs w:val="28"/>
        </w:rPr>
        <w:br/>
        <w:t>№ 628/26 «Об утверждении Примерного положения об оплате труда работников Территориального фонда обязательного медицинского страхования Московской области</w:t>
      </w:r>
      <w:r>
        <w:rPr>
          <w:sz w:val="28"/>
          <w:szCs w:val="28"/>
        </w:rPr>
        <w:t>»</w:t>
      </w:r>
      <w:r w:rsidRPr="0015060E">
        <w:rPr>
          <w:sz w:val="28"/>
          <w:szCs w:val="28"/>
        </w:rPr>
        <w:t>.</w:t>
      </w:r>
    </w:p>
    <w:p w:rsidR="003E00BD" w:rsidRPr="00C52998" w:rsidRDefault="003E00BD" w:rsidP="003E00BD">
      <w:pPr>
        <w:pStyle w:val="a5"/>
        <w:spacing w:before="0" w:beforeAutospacing="0" w:after="0" w:afterAutospacing="0" w:line="276" w:lineRule="auto"/>
        <w:ind w:firstLine="709"/>
        <w:jc w:val="both"/>
        <w:rPr>
          <w:sz w:val="28"/>
          <w:szCs w:val="28"/>
        </w:rPr>
      </w:pPr>
      <w:r>
        <w:rPr>
          <w:rFonts w:eastAsia="Calibri"/>
          <w:sz w:val="28"/>
          <w:szCs w:val="28"/>
        </w:rPr>
        <w:t>В соответствии с пунктом 13 Положения т</w:t>
      </w:r>
      <w:r>
        <w:rPr>
          <w:sz w:val="28"/>
          <w:szCs w:val="28"/>
        </w:rPr>
        <w:t xml:space="preserve">арифная ставка водителя определяется путем </w:t>
      </w:r>
      <w:r w:rsidRPr="00C52998">
        <w:rPr>
          <w:sz w:val="28"/>
          <w:szCs w:val="28"/>
        </w:rPr>
        <w:t>умножения минимальной тарифной ставки первого разряда тарифной сетки по оплате труда рабочих государственных учреждений Московской области, размер которой устанавливается законом Московской области, на тарифный коэффициент, равный 1,143.</w:t>
      </w:r>
    </w:p>
    <w:p w:rsidR="003E00BD" w:rsidRDefault="003E00BD" w:rsidP="003E00BD">
      <w:pPr>
        <w:spacing w:line="276" w:lineRule="auto"/>
        <w:ind w:firstLine="709"/>
        <w:jc w:val="both"/>
        <w:rPr>
          <w:sz w:val="28"/>
          <w:szCs w:val="28"/>
        </w:rPr>
      </w:pPr>
      <w:r>
        <w:rPr>
          <w:sz w:val="28"/>
          <w:szCs w:val="28"/>
        </w:rPr>
        <w:t xml:space="preserve">Согласно статье 134 Трудового кодекса Российской Федерации, обеспечение повышения уровня реального содержания заработной платы включает индексацию заработной платы в связи с ростом потребительских цен на товары и услуги. Государственные органы, органы местного самоуправления, государственные </w:t>
      </w:r>
      <w:r>
        <w:rPr>
          <w:sz w:val="28"/>
          <w:szCs w:val="28"/>
        </w:rPr>
        <w:br/>
        <w:t>и муниципальные учреждения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w:t>
      </w:r>
    </w:p>
    <w:p w:rsidR="003E00BD" w:rsidRPr="00F80D9A" w:rsidRDefault="003E00BD" w:rsidP="003E00BD">
      <w:pPr>
        <w:spacing w:line="276" w:lineRule="auto"/>
        <w:jc w:val="both"/>
        <w:rPr>
          <w:sz w:val="28"/>
          <w:szCs w:val="28"/>
        </w:rPr>
      </w:pPr>
      <w:r>
        <w:rPr>
          <w:sz w:val="28"/>
          <w:szCs w:val="28"/>
        </w:rPr>
        <w:t xml:space="preserve">          С целью соблюдения требований трудового законодательства и повышения размера заработной платы у водителей автомобилей территориального фонда, данным проектом предлагается увеличить тарифный коэффициент с 1,143 до 1,1431.</w:t>
      </w:r>
    </w:p>
    <w:p w:rsidR="003E00BD" w:rsidRPr="00256CA5" w:rsidRDefault="003E00BD" w:rsidP="003E00BD">
      <w:pPr>
        <w:spacing w:line="276" w:lineRule="auto"/>
        <w:ind w:firstLine="709"/>
        <w:jc w:val="both"/>
        <w:rPr>
          <w:sz w:val="28"/>
          <w:szCs w:val="28"/>
        </w:rPr>
      </w:pPr>
      <w:r w:rsidRPr="00256CA5">
        <w:rPr>
          <w:sz w:val="28"/>
          <w:szCs w:val="28"/>
        </w:rPr>
        <w:t xml:space="preserve">Расходы на обеспечение деятельности ТФОМС МО, включая </w:t>
      </w:r>
      <w:r>
        <w:rPr>
          <w:sz w:val="28"/>
          <w:szCs w:val="28"/>
        </w:rPr>
        <w:t>увеличение</w:t>
      </w:r>
      <w:r w:rsidRPr="007A1EAE">
        <w:rPr>
          <w:sz w:val="28"/>
          <w:szCs w:val="28"/>
        </w:rPr>
        <w:t xml:space="preserve"> </w:t>
      </w:r>
      <w:r>
        <w:rPr>
          <w:sz w:val="28"/>
          <w:szCs w:val="28"/>
        </w:rPr>
        <w:t xml:space="preserve">               в 2025 году</w:t>
      </w:r>
      <w:r w:rsidRPr="00256CA5">
        <w:rPr>
          <w:sz w:val="28"/>
          <w:szCs w:val="28"/>
        </w:rPr>
        <w:t xml:space="preserve"> оплат</w:t>
      </w:r>
      <w:r>
        <w:rPr>
          <w:sz w:val="28"/>
          <w:szCs w:val="28"/>
        </w:rPr>
        <w:t>ы</w:t>
      </w:r>
      <w:r w:rsidRPr="00256CA5">
        <w:rPr>
          <w:sz w:val="28"/>
          <w:szCs w:val="28"/>
        </w:rPr>
        <w:t xml:space="preserve"> труда</w:t>
      </w:r>
      <w:r>
        <w:rPr>
          <w:sz w:val="28"/>
          <w:szCs w:val="28"/>
        </w:rPr>
        <w:t xml:space="preserve"> водителей фонда, учтены в смете расходов ТФОМС МО                     на 2025 год, согласованной с Федеральным фондом обязательного медицинского страхования</w:t>
      </w:r>
      <w:r w:rsidR="0003650E">
        <w:rPr>
          <w:sz w:val="28"/>
          <w:szCs w:val="28"/>
        </w:rPr>
        <w:t>.</w:t>
      </w:r>
      <w:r>
        <w:rPr>
          <w:sz w:val="28"/>
          <w:szCs w:val="28"/>
        </w:rPr>
        <w:t xml:space="preserve"> Указанные расходы будут произведены </w:t>
      </w:r>
      <w:r w:rsidRPr="00256CA5">
        <w:rPr>
          <w:rFonts w:eastAsia="Calibri"/>
          <w:sz w:val="28"/>
          <w:szCs w:val="28"/>
          <w:lang w:eastAsia="ru-RU"/>
        </w:rPr>
        <w:t>за счет субвенций, поступающих</w:t>
      </w:r>
      <w:r>
        <w:rPr>
          <w:rFonts w:eastAsia="Calibri"/>
          <w:sz w:val="28"/>
          <w:szCs w:val="28"/>
          <w:lang w:eastAsia="ru-RU"/>
        </w:rPr>
        <w:t xml:space="preserve"> в 2025 году</w:t>
      </w:r>
      <w:r w:rsidRPr="00256CA5">
        <w:rPr>
          <w:rFonts w:eastAsia="Calibri"/>
          <w:sz w:val="28"/>
          <w:szCs w:val="28"/>
          <w:lang w:eastAsia="ru-RU"/>
        </w:rPr>
        <w:t xml:space="preserve"> в бюджет территориального фонда из бюджета</w:t>
      </w:r>
      <w:r>
        <w:rPr>
          <w:rFonts w:eastAsia="Calibri"/>
          <w:sz w:val="28"/>
          <w:szCs w:val="28"/>
          <w:lang w:eastAsia="ru-RU"/>
        </w:rPr>
        <w:t xml:space="preserve"> </w:t>
      </w:r>
      <w:r w:rsidRPr="0015060E">
        <w:rPr>
          <w:rFonts w:eastAsia="Calibri"/>
          <w:sz w:val="28"/>
          <w:szCs w:val="28"/>
          <w:lang w:eastAsia="ru-RU"/>
        </w:rPr>
        <w:t>Федеральн</w:t>
      </w:r>
      <w:r>
        <w:rPr>
          <w:rFonts w:eastAsia="Calibri"/>
          <w:sz w:val="28"/>
          <w:szCs w:val="28"/>
          <w:lang w:eastAsia="ru-RU"/>
        </w:rPr>
        <w:t>ого</w:t>
      </w:r>
      <w:r w:rsidRPr="0015060E">
        <w:rPr>
          <w:rFonts w:eastAsia="Calibri"/>
          <w:sz w:val="28"/>
          <w:szCs w:val="28"/>
          <w:lang w:eastAsia="ru-RU"/>
        </w:rPr>
        <w:t xml:space="preserve"> фонд</w:t>
      </w:r>
      <w:r>
        <w:rPr>
          <w:rFonts w:eastAsia="Calibri"/>
          <w:sz w:val="28"/>
          <w:szCs w:val="28"/>
          <w:lang w:eastAsia="ru-RU"/>
        </w:rPr>
        <w:t xml:space="preserve">а </w:t>
      </w:r>
      <w:r w:rsidRPr="0015060E">
        <w:rPr>
          <w:rFonts w:eastAsia="Calibri"/>
          <w:sz w:val="28"/>
          <w:szCs w:val="28"/>
          <w:lang w:eastAsia="ru-RU"/>
        </w:rPr>
        <w:t>обязательного медицинского страхования</w:t>
      </w:r>
      <w:r w:rsidRPr="003F64D2">
        <w:rPr>
          <w:rFonts w:eastAsia="Calibri"/>
          <w:sz w:val="28"/>
          <w:szCs w:val="28"/>
          <w:lang w:eastAsia="ru-RU"/>
        </w:rPr>
        <w:t>.</w:t>
      </w:r>
    </w:p>
    <w:p w:rsidR="003E00BD" w:rsidRPr="00516795" w:rsidRDefault="003E00BD" w:rsidP="003E00BD">
      <w:pPr>
        <w:autoSpaceDE w:val="0"/>
        <w:autoSpaceDN w:val="0"/>
        <w:adjustRightInd w:val="0"/>
        <w:spacing w:line="276" w:lineRule="auto"/>
        <w:ind w:firstLine="709"/>
        <w:jc w:val="both"/>
        <w:rPr>
          <w:sz w:val="28"/>
          <w:szCs w:val="28"/>
        </w:rPr>
      </w:pPr>
      <w:r w:rsidRPr="0015060E">
        <w:rPr>
          <w:rFonts w:eastAsia="Calibri"/>
          <w:sz w:val="28"/>
          <w:szCs w:val="28"/>
          <w:lang w:eastAsia="ru-RU"/>
        </w:rPr>
        <w:t>Принятие данного проекта постановления Правительства Московской области не потребует выделения дополнительных финансовых средств из бюджета Московской области.</w:t>
      </w:r>
    </w:p>
    <w:p w:rsidR="003E00BD" w:rsidRPr="0015060E" w:rsidRDefault="003E00BD" w:rsidP="003E00BD">
      <w:pPr>
        <w:spacing w:line="276" w:lineRule="auto"/>
        <w:ind w:firstLine="709"/>
        <w:jc w:val="both"/>
        <w:rPr>
          <w:rFonts w:eastAsia="Calibri"/>
          <w:sz w:val="28"/>
          <w:szCs w:val="28"/>
          <w:lang w:eastAsia="ru-RU"/>
        </w:rPr>
      </w:pPr>
      <w:r w:rsidRPr="0015060E">
        <w:rPr>
          <w:rFonts w:eastAsia="Calibri"/>
          <w:sz w:val="28"/>
          <w:szCs w:val="28"/>
          <w:lang w:eastAsia="ru-RU"/>
        </w:rPr>
        <w:t>В проекте постановления положения, способствующие созданию условий для проявления коррупции, отсутствуют.</w:t>
      </w:r>
    </w:p>
    <w:p w:rsidR="003E00BD" w:rsidRPr="005E6370" w:rsidRDefault="003E00BD" w:rsidP="003E00BD">
      <w:pPr>
        <w:pStyle w:val="a5"/>
        <w:spacing w:before="0" w:beforeAutospacing="0" w:after="0" w:afterAutospacing="0" w:line="276" w:lineRule="auto"/>
        <w:ind w:firstLine="709"/>
        <w:jc w:val="both"/>
        <w:rPr>
          <w:sz w:val="28"/>
          <w:szCs w:val="28"/>
        </w:rPr>
      </w:pPr>
      <w:r w:rsidRPr="0015060E">
        <w:rPr>
          <w:rFonts w:eastAsia="Calibri"/>
          <w:sz w:val="28"/>
          <w:szCs w:val="28"/>
        </w:rPr>
        <w:lastRenderedPageBreak/>
        <w:t>Проведена первичная антикоррупционная экспертиза</w:t>
      </w:r>
      <w:r>
        <w:rPr>
          <w:rFonts w:eastAsia="Calibri"/>
          <w:sz w:val="28"/>
          <w:szCs w:val="28"/>
        </w:rPr>
        <w:t>,</w:t>
      </w:r>
      <w:r w:rsidRPr="005E6370">
        <w:t xml:space="preserve"> </w:t>
      </w:r>
      <w:r w:rsidRPr="005E6370">
        <w:rPr>
          <w:sz w:val="28"/>
          <w:szCs w:val="28"/>
        </w:rPr>
        <w:t>коррупциогенные факторы в проекте нормативного правового акта не выявлены</w:t>
      </w:r>
      <w:r w:rsidRPr="005E6370">
        <w:rPr>
          <w:rFonts w:eastAsia="Calibri"/>
          <w:sz w:val="28"/>
          <w:szCs w:val="28"/>
        </w:rPr>
        <w:t>.</w:t>
      </w:r>
    </w:p>
    <w:p w:rsidR="003E00BD" w:rsidRPr="0015060E" w:rsidRDefault="003E00BD" w:rsidP="003E00BD">
      <w:pPr>
        <w:spacing w:line="276" w:lineRule="auto"/>
        <w:ind w:firstLine="709"/>
        <w:jc w:val="both"/>
        <w:rPr>
          <w:rFonts w:eastAsia="Calibri"/>
          <w:sz w:val="28"/>
          <w:szCs w:val="28"/>
          <w:lang w:eastAsia="ru-RU"/>
        </w:rPr>
      </w:pPr>
      <w:r w:rsidRPr="0015060E">
        <w:rPr>
          <w:rFonts w:eastAsia="Calibri"/>
          <w:sz w:val="28"/>
          <w:szCs w:val="28"/>
          <w:lang w:eastAsia="ru-RU"/>
        </w:rPr>
        <w:t xml:space="preserve">Проект постановления размещен на официальном сайте Территориального фонда обязательного медицинского страхования Московской области в сети «Интернет» </w:t>
      </w:r>
      <w:r w:rsidRPr="0015060E">
        <w:rPr>
          <w:rFonts w:eastAsia="Calibri"/>
          <w:sz w:val="28"/>
          <w:szCs w:val="28"/>
          <w:u w:val="single"/>
          <w:lang w:val="en-US" w:eastAsia="ru-RU"/>
        </w:rPr>
        <w:t>www</w:t>
      </w:r>
      <w:r w:rsidRPr="0015060E">
        <w:rPr>
          <w:rFonts w:eastAsia="Calibri"/>
          <w:sz w:val="28"/>
          <w:szCs w:val="28"/>
          <w:u w:val="single"/>
          <w:lang w:eastAsia="ru-RU"/>
        </w:rPr>
        <w:t>.</w:t>
      </w:r>
      <w:proofErr w:type="spellStart"/>
      <w:r w:rsidRPr="0015060E">
        <w:rPr>
          <w:rFonts w:eastAsia="Calibri"/>
          <w:sz w:val="28"/>
          <w:szCs w:val="28"/>
          <w:u w:val="single"/>
          <w:lang w:val="en-US" w:eastAsia="ru-RU"/>
        </w:rPr>
        <w:t>mofoms</w:t>
      </w:r>
      <w:proofErr w:type="spellEnd"/>
      <w:r w:rsidRPr="0015060E">
        <w:rPr>
          <w:rFonts w:eastAsia="Calibri"/>
          <w:sz w:val="28"/>
          <w:szCs w:val="28"/>
          <w:u w:val="single"/>
          <w:lang w:eastAsia="ru-RU"/>
        </w:rPr>
        <w:t>.</w:t>
      </w:r>
      <w:proofErr w:type="spellStart"/>
      <w:r w:rsidRPr="0015060E">
        <w:rPr>
          <w:rFonts w:eastAsia="Calibri"/>
          <w:sz w:val="28"/>
          <w:szCs w:val="28"/>
          <w:u w:val="single"/>
          <w:lang w:val="en-US" w:eastAsia="ru-RU"/>
        </w:rPr>
        <w:t>ru</w:t>
      </w:r>
      <w:proofErr w:type="spellEnd"/>
    </w:p>
    <w:p w:rsidR="003E00BD" w:rsidRPr="007568CE" w:rsidRDefault="003E00BD" w:rsidP="003E00BD">
      <w:pPr>
        <w:spacing w:line="276" w:lineRule="auto"/>
        <w:ind w:firstLine="709"/>
        <w:jc w:val="both"/>
        <w:rPr>
          <w:rFonts w:eastAsia="Calibri"/>
          <w:sz w:val="28"/>
          <w:szCs w:val="28"/>
          <w:lang w:eastAsia="ru-RU"/>
        </w:rPr>
      </w:pPr>
      <w:r w:rsidRPr="00985E52">
        <w:rPr>
          <w:sz w:val="28"/>
          <w:szCs w:val="28"/>
        </w:rPr>
        <w:t xml:space="preserve">Во исполнение распоряжения Губернатора Московской области от </w:t>
      </w:r>
      <w:r>
        <w:rPr>
          <w:sz w:val="28"/>
          <w:szCs w:val="28"/>
        </w:rPr>
        <w:t xml:space="preserve">23.04.2024 </w:t>
      </w:r>
      <w:r w:rsidRPr="00985E52">
        <w:rPr>
          <w:sz w:val="28"/>
          <w:szCs w:val="28"/>
        </w:rPr>
        <w:t xml:space="preserve"> </w:t>
      </w:r>
      <w:r w:rsidRPr="00985E52">
        <w:rPr>
          <w:sz w:val="28"/>
          <w:szCs w:val="28"/>
        </w:rPr>
        <w:br/>
        <w:t xml:space="preserve">№ </w:t>
      </w:r>
      <w:r>
        <w:rPr>
          <w:sz w:val="28"/>
          <w:szCs w:val="28"/>
        </w:rPr>
        <w:t>196</w:t>
      </w:r>
      <w:r w:rsidRPr="00985E52">
        <w:rPr>
          <w:sz w:val="28"/>
          <w:szCs w:val="28"/>
        </w:rPr>
        <w:t>-РГ «</w:t>
      </w:r>
      <w:r w:rsidRPr="007568CE">
        <w:rPr>
          <w:sz w:val="28"/>
          <w:szCs w:val="28"/>
        </w:rPr>
        <w:t>О направлении в прокуратуру Московской области нормативных правовых актов Московской области и их проектов, а также проектов федеральных законов, непосредственно связанных с компетенцией органов прокуратуры, разработанных центральными исполнительными органами Московской области, государственными органами Московской области и планируемых к внесению Московской областной Думой в Государственную Думу Федерального Собрания Российской Федерации в порядке законодательной инициативы</w:t>
      </w:r>
      <w:r>
        <w:rPr>
          <w:sz w:val="28"/>
          <w:szCs w:val="28"/>
        </w:rPr>
        <w:t xml:space="preserve">» </w:t>
      </w:r>
      <w:r w:rsidRPr="00985E52">
        <w:rPr>
          <w:sz w:val="28"/>
          <w:szCs w:val="28"/>
        </w:rPr>
        <w:t>проект постановления направлен в Прокуратуру Московской области.</w:t>
      </w:r>
    </w:p>
    <w:bookmarkEnd w:id="1"/>
    <w:p w:rsidR="0049425B" w:rsidRDefault="0049425B" w:rsidP="0092594E">
      <w:pPr>
        <w:pStyle w:val="ConsNormal"/>
        <w:widowControl/>
        <w:ind w:right="0" w:firstLine="0"/>
        <w:jc w:val="center"/>
        <w:rPr>
          <w:rFonts w:ascii="Times New Roman" w:hAnsi="Times New Roman" w:cs="Times New Roman"/>
          <w:sz w:val="28"/>
          <w:szCs w:val="28"/>
        </w:rPr>
      </w:pPr>
    </w:p>
    <w:sectPr w:rsidR="0049425B" w:rsidSect="0092594E">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154531"/>
    <w:multiLevelType w:val="hybridMultilevel"/>
    <w:tmpl w:val="7F52D4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116974"/>
    <w:multiLevelType w:val="hybridMultilevel"/>
    <w:tmpl w:val="E20CA7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4E"/>
    <w:rsid w:val="0003650E"/>
    <w:rsid w:val="0013474D"/>
    <w:rsid w:val="00257A49"/>
    <w:rsid w:val="003E00BD"/>
    <w:rsid w:val="00442B3E"/>
    <w:rsid w:val="0049425B"/>
    <w:rsid w:val="004C12CF"/>
    <w:rsid w:val="005A5B0D"/>
    <w:rsid w:val="0061254F"/>
    <w:rsid w:val="00680D15"/>
    <w:rsid w:val="0092594E"/>
    <w:rsid w:val="00953652"/>
    <w:rsid w:val="00C661E3"/>
    <w:rsid w:val="00C870B8"/>
    <w:rsid w:val="00CB0AF9"/>
    <w:rsid w:val="00E7731B"/>
    <w:rsid w:val="00FB1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830C7"/>
  <w15:chartTrackingRefBased/>
  <w15:docId w15:val="{AB0C64A1-BDFD-47DB-8182-5E9DDBE7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594E"/>
    <w:pPr>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92594E"/>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table" w:customStyle="1" w:styleId="1">
    <w:name w:val="Сетка таблицы1"/>
    <w:basedOn w:val="a1"/>
    <w:next w:val="a3"/>
    <w:uiPriority w:val="59"/>
    <w:rsid w:val="0092594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2594E"/>
    <w:pPr>
      <w:ind w:left="720"/>
      <w:contextualSpacing/>
    </w:pPr>
  </w:style>
  <w:style w:type="table" w:styleId="a3">
    <w:name w:val="Table Grid"/>
    <w:basedOn w:val="a1"/>
    <w:uiPriority w:val="39"/>
    <w:rsid w:val="00925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61254F"/>
    <w:pPr>
      <w:spacing w:before="100" w:beforeAutospacing="1" w:after="100" w:afterAutospacing="1"/>
    </w:pPr>
    <w:rPr>
      <w:rFonts w:eastAsia="Times New Roman"/>
      <w:lang w:eastAsia="ru-RU"/>
    </w:rPr>
  </w:style>
  <w:style w:type="paragraph" w:styleId="a6">
    <w:name w:val="Balloon Text"/>
    <w:basedOn w:val="a"/>
    <w:link w:val="a7"/>
    <w:uiPriority w:val="99"/>
    <w:semiHidden/>
    <w:unhideWhenUsed/>
    <w:rsid w:val="00FB1936"/>
    <w:rPr>
      <w:rFonts w:ascii="Segoe UI" w:hAnsi="Segoe UI" w:cs="Segoe UI"/>
      <w:sz w:val="18"/>
      <w:szCs w:val="18"/>
    </w:rPr>
  </w:style>
  <w:style w:type="character" w:customStyle="1" w:styleId="a7">
    <w:name w:val="Текст выноски Знак"/>
    <w:basedOn w:val="a0"/>
    <w:link w:val="a6"/>
    <w:uiPriority w:val="99"/>
    <w:semiHidden/>
    <w:rsid w:val="00FB19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045402">
      <w:bodyDiv w:val="1"/>
      <w:marLeft w:val="0"/>
      <w:marRight w:val="0"/>
      <w:marTop w:val="0"/>
      <w:marBottom w:val="0"/>
      <w:divBdr>
        <w:top w:val="none" w:sz="0" w:space="0" w:color="auto"/>
        <w:left w:val="none" w:sz="0" w:space="0" w:color="auto"/>
        <w:bottom w:val="none" w:sz="0" w:space="0" w:color="auto"/>
        <w:right w:val="none" w:sz="0" w:space="0" w:color="auto"/>
      </w:divBdr>
    </w:div>
    <w:div w:id="175219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804</TotalTime>
  <Pages>4</Pages>
  <Words>895</Words>
  <Characters>5102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tfoms mo</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Козлова Анастасия Александровна</dc:creator>
  <cp:keywords/>
  <dc:description/>
  <cp:lastModifiedBy>Карлин Александр Анатольевич</cp:lastModifiedBy>
  <cp:revision>5</cp:revision>
  <cp:lastPrinted>2024-11-08T14:08:00Z</cp:lastPrinted>
  <dcterms:created xsi:type="dcterms:W3CDTF">2024-11-02T12:30:00Z</dcterms:created>
  <dcterms:modified xsi:type="dcterms:W3CDTF">2024-11-08T14:13:00Z</dcterms:modified>
</cp:coreProperties>
</file>